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26C77">
      <w:pPr>
        <w:spacing w:before="156" w:beforeLines="50" w:after="156" w:afterLines="50"/>
        <w:jc w:val="center"/>
        <w:rPr>
          <w:rFonts w:eastAsia="仿宋_GB2312"/>
          <w:b/>
          <w:color w:val="000000"/>
          <w:sz w:val="30"/>
          <w:szCs w:val="30"/>
        </w:rPr>
      </w:pPr>
      <w:r>
        <w:rPr>
          <w:rFonts w:eastAsia="仿宋_GB2312"/>
          <w:b/>
          <w:color w:val="000000"/>
          <w:sz w:val="30"/>
          <w:szCs w:val="30"/>
        </w:rPr>
        <w:t>研究生教学工作量计算办法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48"/>
        <w:gridCol w:w="1275"/>
        <w:gridCol w:w="1532"/>
        <w:gridCol w:w="3801"/>
      </w:tblGrid>
      <w:tr w14:paraId="3D01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C615"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序号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BB02"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教学环节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C9C7"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计算方法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84BA1"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包含任务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84A98"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备    注</w:t>
            </w:r>
          </w:p>
        </w:tc>
      </w:tr>
      <w:tr w14:paraId="5E62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6A8C1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E0EB">
            <w:pPr>
              <w:spacing w:line="300" w:lineRule="exact"/>
              <w:ind w:firstLine="105" w:firstLineChars="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讲 课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1CEF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计划学时×1.2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5851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包括备课、讲授、辅导答疑、课堂讨论、批改作业等教学环节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2265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（1）青年教师第一次上课、新开课、两个班以上（不含两个班）每增加一个班，系数增加0.1（每30个学生为一个班）；</w:t>
            </w:r>
          </w:p>
          <w:p w14:paraId="7E74D101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全英文课程（课程编码最后一位为“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E</w:t>
            </w:r>
            <w: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  <w:t>”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),在原课程系数的基础上再乘2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。</w:t>
            </w:r>
          </w:p>
        </w:tc>
      </w:tr>
      <w:tr w14:paraId="01F7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564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031E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考 试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620B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人数×0.1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66A9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命题、阅卷、试卷整理提交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6611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试卷包括A、B卷。</w:t>
            </w:r>
          </w:p>
        </w:tc>
      </w:tr>
      <w:tr w14:paraId="1E39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026A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2533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指导</w:t>
            </w:r>
          </w:p>
          <w:p w14:paraId="661B655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B747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指导人数×系数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7A40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包括制定培养计划、指导学习、审阅修改论文等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41697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（1）博士生系数30/年，硕士生系数20/年；</w:t>
            </w:r>
          </w:p>
          <w:p w14:paraId="69077346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（2）合作指导，由指导教师分配工作量。</w:t>
            </w:r>
          </w:p>
        </w:tc>
      </w:tr>
      <w:tr w14:paraId="1D8E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69DE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5544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开题论证及答辩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94D7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42356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包括参加答辩、提出问题、评定成绩、总结等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58AC">
            <w:pPr>
              <w:spacing w:line="300" w:lineRule="exact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（1）开题系数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:硕士生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，博士生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3；</w:t>
            </w:r>
          </w:p>
          <w:p w14:paraId="600F95A5">
            <w:pPr>
              <w:spacing w:line="30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（2）答辩系数：硕士生2，博士生3；</w:t>
            </w:r>
          </w:p>
          <w:p w14:paraId="35FCF05C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（3）预答辩系数3。</w:t>
            </w:r>
          </w:p>
        </w:tc>
      </w:tr>
      <w:tr w14:paraId="1E18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1343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C930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评阅论文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9DCF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评阅人数×系数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EEF2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包括提出修改意见、评阅结论等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EE68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系数：硕士生2，博士生3。</w:t>
            </w:r>
          </w:p>
        </w:tc>
      </w:tr>
      <w:tr w14:paraId="5E7B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1538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2524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其他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AE0E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4931F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5E9F">
            <w:pPr>
              <w:spacing w:line="300" w:lineRule="exact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各类评审、监考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、命题等根据学院津贴管理办法确定发放标准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。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highlight w:val="none"/>
                <w:lang w:eastAsia="zh-CN"/>
              </w:rPr>
              <w:t>（本次未统计，以学院记录为准）</w:t>
            </w:r>
          </w:p>
        </w:tc>
      </w:tr>
    </w:tbl>
    <w:p w14:paraId="5271EAC9">
      <w:pPr>
        <w:rPr>
          <w:rFonts w:eastAsia="仿宋_GB2312"/>
          <w:b/>
          <w:color w:val="000000"/>
          <w:sz w:val="30"/>
          <w:szCs w:val="30"/>
        </w:rPr>
      </w:pPr>
      <w:bookmarkStart w:id="0" w:name="_GoBack"/>
      <w:bookmarkEnd w:id="0"/>
    </w:p>
    <w:p w14:paraId="4A9530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jc0ZDA0NmIxNzk1ZDQzMWIwMGJmYzNjYTllNzkifQ=="/>
  </w:docVars>
  <w:rsids>
    <w:rsidRoot w:val="586476EB"/>
    <w:rsid w:val="019C2B32"/>
    <w:rsid w:val="128C477C"/>
    <w:rsid w:val="2C15255B"/>
    <w:rsid w:val="36BD5A03"/>
    <w:rsid w:val="3B7C0E01"/>
    <w:rsid w:val="4DD37AB5"/>
    <w:rsid w:val="586476EB"/>
    <w:rsid w:val="6B34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426</Characters>
  <Lines>0</Lines>
  <Paragraphs>0</Paragraphs>
  <TotalTime>7</TotalTime>
  <ScaleCrop>false</ScaleCrop>
  <LinksUpToDate>false</LinksUpToDate>
  <CharactersWithSpaces>432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2022-12-16T01:27:00Z</dcterms:created>
  <dc:creator>紫薇花开</dc:creator>
  <cp:lastModifiedBy>西农经管杨维</cp:lastModifiedBy>
  <dcterms:modified xsi:type="dcterms:W3CDTF">2025-12-31T06:41:29Z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F8C3679AD39A4D269D500C3EAC1275A6_13</vt:lpwstr>
  </property>
  <property fmtid="{D5CDD505-2E9C-101B-9397-08002B2CF9AE}" pid="4" name="KSOTemplateDocerSaveRecord">
    <vt:lpwstr>eyJoZGlkIjoiM2U4Yjc0ZDA0NmIxNzk1ZDQzMWIwMGJmYzNjYTllNzkiLCJ1c2VySWQiOiIyNTY1MjE2OTkifQ==</vt:lpwstr>
  </property>
</Properties>
</file>