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7" w:line="440" w:lineRule="exact"/>
        <w:ind w:firstLine="720" w:firstLineChars="0"/>
        <w:jc w:val="center"/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猿辅导西安2020</w:t>
      </w:r>
      <w:r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 xml:space="preserve"> 届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校招</w:t>
      </w:r>
      <w:r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 xml:space="preserve">简章 </w:t>
      </w:r>
    </w:p>
    <w:p>
      <w:pPr>
        <w:spacing w:before="27" w:line="440" w:lineRule="exact"/>
        <w:jc w:val="center"/>
        <w:rPr>
          <w:rFonts w:ascii="微软雅黑" w:hAnsi="微软雅黑" w:eastAsia="微软雅黑"/>
          <w:b/>
          <w:sz w:val="28"/>
          <w:szCs w:val="21"/>
        </w:rPr>
      </w:pP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</w:rPr>
      </w:pPr>
      <w:bookmarkStart w:id="0" w:name="一、公司简介"/>
      <w:bookmarkEnd w:id="0"/>
      <w:r>
        <w:rPr>
          <w:rFonts w:ascii="微软雅黑" w:hAnsi="微软雅黑" w:eastAsia="微软雅黑"/>
          <w:sz w:val="24"/>
          <w:szCs w:val="21"/>
          <w:highlight w:val="yellow"/>
        </w:rPr>
        <w:t>一、公司简介</w:t>
      </w:r>
    </w:p>
    <w:p>
      <w:pPr>
        <w:pStyle w:val="3"/>
        <w:spacing w:line="440" w:lineRule="exact"/>
        <w:ind w:right="233" w:firstLine="420"/>
        <w:jc w:val="both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猿辅导是中国领先的移动在线教育机构，旗下有猿辅导、猿题库、小猿搜题、小猿口算、斑马英语</w:t>
      </w:r>
      <w:r>
        <w:rPr>
          <w:rFonts w:hint="eastAsia" w:ascii="微软雅黑" w:hAnsi="微软雅黑" w:eastAsia="微软雅黑"/>
          <w:sz w:val="22"/>
        </w:rPr>
        <w:t>、猿编程六</w:t>
      </w:r>
      <w:r>
        <w:rPr>
          <w:rFonts w:ascii="微软雅黑" w:hAnsi="微软雅黑" w:eastAsia="微软雅黑"/>
          <w:sz w:val="22"/>
        </w:rPr>
        <w:t>款移动教育 APP 。产品面向 2 岁至高中毕业生，拥有 2 亿用户，200 多亿用户拍照数据，以及国内最</w:t>
      </w:r>
      <w:r>
        <w:rPr>
          <w:rFonts w:hint="eastAsia" w:ascii="微软雅黑" w:hAnsi="微软雅黑" w:eastAsia="微软雅黑"/>
          <w:sz w:val="22"/>
        </w:rPr>
        <w:t>⼤</w:t>
      </w:r>
      <w:r>
        <w:rPr>
          <w:rFonts w:ascii="微软雅黑" w:hAnsi="微软雅黑" w:eastAsia="微软雅黑"/>
          <w:sz w:val="22"/>
        </w:rPr>
        <w:t>的中学生练习行为数据库。我们致力于以科技和优质教育资源，打破地域限制，普惠更多学生。目前，猿辅导已经成为中国最具价值的在线教育公司，从成立至今，获得来自 IDG 资本、经纬中国、华</w:t>
      </w:r>
      <w:r>
        <w:rPr>
          <w:rFonts w:hint="eastAsia" w:ascii="微软雅黑" w:hAnsi="微软雅黑" w:eastAsia="微软雅黑"/>
          <w:sz w:val="22"/>
        </w:rPr>
        <w:t>⼈</w:t>
      </w:r>
      <w:r>
        <w:rPr>
          <w:rFonts w:ascii="微软雅黑" w:hAnsi="微软雅黑" w:eastAsia="微软雅黑"/>
          <w:sz w:val="22"/>
        </w:rPr>
        <w:t>文化产业投资基</w:t>
      </w:r>
      <w:r>
        <w:rPr>
          <w:rFonts w:hint="eastAsia" w:ascii="微软雅黑" w:hAnsi="微软雅黑" w:eastAsia="微软雅黑"/>
          <w:sz w:val="22"/>
        </w:rPr>
        <w:t>⾦</w:t>
      </w:r>
      <w:r>
        <w:rPr>
          <w:rFonts w:ascii="微软雅黑" w:hAnsi="微软雅黑" w:eastAsia="微软雅黑"/>
          <w:sz w:val="22"/>
        </w:rPr>
        <w:t>、新天域资本、腾讯和华平投资集团等著名投资机构投资。猿辅导目前估值</w:t>
      </w:r>
      <w:r>
        <w:rPr>
          <w:rFonts w:hint="eastAsia" w:ascii="微软雅黑" w:hAnsi="微软雅黑" w:eastAsia="微软雅黑"/>
          <w:sz w:val="22"/>
        </w:rPr>
        <w:t>30</w:t>
      </w:r>
      <w:r>
        <w:rPr>
          <w:rFonts w:ascii="微软雅黑" w:hAnsi="微软雅黑" w:eastAsia="微软雅黑"/>
          <w:sz w:val="22"/>
        </w:rPr>
        <w:t>亿美元，</w:t>
      </w:r>
      <w:r>
        <w:rPr>
          <w:rFonts w:hint="eastAsia" w:ascii="微软雅黑" w:hAnsi="微软雅黑" w:eastAsia="微软雅黑"/>
          <w:sz w:val="22"/>
        </w:rPr>
        <w:t>是</w:t>
      </w:r>
      <w:r>
        <w:rPr>
          <w:rFonts w:ascii="微软雅黑" w:hAnsi="微软雅黑" w:eastAsia="微软雅黑"/>
          <w:sz w:val="22"/>
        </w:rPr>
        <w:t>国内 K－12 在线教育领域首个独角兽公司。</w:t>
      </w:r>
    </w:p>
    <w:p>
      <w:pPr>
        <w:pStyle w:val="3"/>
        <w:spacing w:line="440" w:lineRule="exact"/>
        <w:ind w:right="233" w:firstLine="420"/>
        <w:jc w:val="both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猿辅导总部坐落在北京，</w:t>
      </w:r>
      <w:r>
        <w:rPr>
          <w:rFonts w:ascii="微软雅黑" w:hAnsi="微软雅黑" w:eastAsia="微软雅黑"/>
          <w:sz w:val="22"/>
        </w:rPr>
        <w:t>201</w:t>
      </w:r>
      <w:r>
        <w:rPr>
          <w:rFonts w:hint="eastAsia" w:ascii="微软雅黑" w:hAnsi="微软雅黑" w:eastAsia="微软雅黑"/>
          <w:sz w:val="22"/>
        </w:rPr>
        <w:t>8</w:t>
      </w:r>
      <w:r>
        <w:rPr>
          <w:rFonts w:ascii="微软雅黑" w:hAnsi="微软雅黑" w:eastAsia="微软雅黑"/>
          <w:sz w:val="22"/>
        </w:rPr>
        <w:t>年</w:t>
      </w:r>
      <w:r>
        <w:rPr>
          <w:rFonts w:hint="eastAsia" w:ascii="微软雅黑" w:hAnsi="微软雅黑" w:eastAsia="微软雅黑"/>
          <w:sz w:val="22"/>
        </w:rPr>
        <w:t>3</w:t>
      </w:r>
      <w:r>
        <w:rPr>
          <w:rFonts w:ascii="微软雅黑" w:hAnsi="微软雅黑" w:eastAsia="微软雅黑"/>
          <w:sz w:val="22"/>
        </w:rPr>
        <w:t>月</w:t>
      </w:r>
      <w:r>
        <w:rPr>
          <w:rFonts w:hint="eastAsia" w:ascii="微软雅黑" w:hAnsi="微软雅黑" w:eastAsia="微软雅黑"/>
          <w:sz w:val="22"/>
        </w:rPr>
        <w:t>正式</w:t>
      </w:r>
      <w:r>
        <w:rPr>
          <w:rFonts w:ascii="微软雅黑" w:hAnsi="微软雅黑" w:eastAsia="微软雅黑"/>
          <w:sz w:val="22"/>
        </w:rPr>
        <w:t>入驻</w:t>
      </w:r>
      <w:r>
        <w:rPr>
          <w:rFonts w:hint="eastAsia" w:ascii="微软雅黑" w:hAnsi="微软雅黑" w:eastAsia="微软雅黑"/>
          <w:sz w:val="22"/>
        </w:rPr>
        <w:t>西安曲江新区大夏国际中心</w:t>
      </w:r>
      <w:r>
        <w:rPr>
          <w:rFonts w:ascii="微软雅黑" w:hAnsi="微软雅黑" w:eastAsia="微软雅黑"/>
          <w:sz w:val="22"/>
        </w:rPr>
        <w:t>，目前拥有8层共计16000平优质办公场地，在职员工人数超过</w:t>
      </w:r>
      <w:r>
        <w:rPr>
          <w:rFonts w:hint="eastAsia" w:ascii="微软雅黑" w:hAnsi="微软雅黑" w:eastAsia="微软雅黑"/>
          <w:sz w:val="22"/>
        </w:rPr>
        <w:t>1</w:t>
      </w:r>
      <w:r>
        <w:rPr>
          <w:rFonts w:hint="eastAsia" w:ascii="微软雅黑" w:hAnsi="微软雅黑" w:eastAsia="微软雅黑"/>
          <w:sz w:val="22"/>
          <w:lang w:val="en-US" w:eastAsia="zh-CN"/>
        </w:rPr>
        <w:t>60</w:t>
      </w:r>
      <w:r>
        <w:rPr>
          <w:rFonts w:ascii="微软雅黑" w:hAnsi="微软雅黑" w:eastAsia="微软雅黑"/>
          <w:sz w:val="22"/>
        </w:rPr>
        <w:t>0人。</w:t>
      </w:r>
      <w:r>
        <w:rPr>
          <w:rFonts w:hint="eastAsia" w:ascii="微软雅黑" w:hAnsi="微软雅黑" w:eastAsia="微软雅黑"/>
          <w:sz w:val="22"/>
        </w:rPr>
        <w:t>除西安外，还在武汉、成都、郑州、南京、沈阳、长沙等地成立独立分公司，合计员工约1</w:t>
      </w:r>
      <w:r>
        <w:rPr>
          <w:rFonts w:hint="eastAsia" w:ascii="微软雅黑" w:hAnsi="微软雅黑" w:eastAsia="微软雅黑"/>
          <w:sz w:val="22"/>
          <w:lang w:val="en-US" w:eastAsia="zh-CN"/>
        </w:rPr>
        <w:t>20</w:t>
      </w:r>
      <w:r>
        <w:rPr>
          <w:rFonts w:hint="eastAsia" w:ascii="微软雅黑" w:hAnsi="微软雅黑" w:eastAsia="微软雅黑"/>
          <w:sz w:val="22"/>
        </w:rPr>
        <w:t>00人。</w:t>
      </w:r>
    </w:p>
    <w:p>
      <w:pPr>
        <w:pStyle w:val="3"/>
        <w:spacing w:before="6" w:line="440" w:lineRule="exact"/>
        <w:ind w:left="0"/>
        <w:rPr>
          <w:rFonts w:ascii="微软雅黑" w:hAnsi="微软雅黑" w:eastAsia="微软雅黑"/>
          <w:sz w:val="22"/>
        </w:rPr>
      </w:pP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</w:rPr>
      </w:pPr>
      <w:bookmarkStart w:id="1" w:name="二、_招聘职位&amp;职位介绍"/>
      <w:bookmarkEnd w:id="1"/>
      <w:r>
        <w:rPr>
          <w:rFonts w:ascii="微软雅黑" w:hAnsi="微软雅黑" w:eastAsia="微软雅黑"/>
          <w:sz w:val="24"/>
          <w:szCs w:val="21"/>
          <w:highlight w:val="yellow"/>
        </w:rPr>
        <w:t>二、招聘职位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小学数学/英语辅导老师（各30人）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高中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理</w:t>
      </w:r>
      <w:r>
        <w:rPr>
          <w:rFonts w:hint="eastAsia" w:ascii="微软雅黑" w:hAnsi="微软雅黑" w:eastAsia="微软雅黑"/>
          <w:b/>
          <w:szCs w:val="21"/>
        </w:rPr>
        <w:t>科辅导老师（各30人）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管理培训生（小数）（20人）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高中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特训营</w:t>
      </w:r>
      <w:r>
        <w:rPr>
          <w:rFonts w:hint="eastAsia" w:ascii="微软雅黑" w:hAnsi="微软雅黑" w:eastAsia="微软雅黑"/>
          <w:b/>
          <w:szCs w:val="21"/>
        </w:rPr>
        <w:t>班主任（30人）</w:t>
      </w:r>
    </w:p>
    <w:p>
      <w:pPr>
        <w:pStyle w:val="11"/>
        <w:numPr>
          <w:ilvl w:val="0"/>
          <w:numId w:val="1"/>
        </w:numPr>
        <w:spacing w:line="440" w:lineRule="exac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岗后培训专员</w:t>
      </w:r>
      <w:r>
        <w:rPr>
          <w:rFonts w:hint="eastAsia" w:ascii="微软雅黑" w:hAnsi="微软雅黑" w:eastAsia="微软雅黑"/>
          <w:b/>
          <w:szCs w:val="21"/>
          <w:lang w:eastAsia="zh-CN"/>
        </w:rPr>
        <w:t>（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5人</w:t>
      </w:r>
      <w:r>
        <w:rPr>
          <w:rFonts w:hint="eastAsia" w:ascii="微软雅黑" w:hAnsi="微软雅黑" w:eastAsia="微软雅黑"/>
          <w:b/>
          <w:szCs w:val="21"/>
          <w:lang w:eastAsia="zh-CN"/>
        </w:rPr>
        <w:t>）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</w:rPr>
        <w:t>插画师（10人）</w:t>
      </w:r>
    </w:p>
    <w:p>
      <w:pPr>
        <w:pStyle w:val="11"/>
        <w:numPr>
          <w:ilvl w:val="0"/>
          <w:numId w:val="1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</w:rPr>
        <w:t>平面设计师（10人）</w:t>
      </w:r>
    </w:p>
    <w:p>
      <w:pPr>
        <w:pStyle w:val="11"/>
        <w:spacing w:line="440" w:lineRule="exact"/>
        <w:ind w:left="0" w:firstLine="0"/>
        <w:rPr>
          <w:rFonts w:ascii="微软雅黑" w:hAnsi="微软雅黑" w:eastAsia="微软雅黑"/>
          <w:b/>
          <w:szCs w:val="21"/>
        </w:rPr>
      </w:pPr>
      <w:bookmarkStart w:id="3" w:name="_GoBack"/>
      <w:bookmarkEnd w:id="3"/>
    </w:p>
    <w:p>
      <w:pPr>
        <w:pStyle w:val="2"/>
        <w:spacing w:line="440" w:lineRule="exact"/>
        <w:rPr>
          <w:rFonts w:ascii="微软雅黑" w:hAnsi="微软雅黑" w:eastAsia="微软雅黑"/>
          <w:color w:val="auto"/>
          <w:sz w:val="24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 w:val="24"/>
          <w:szCs w:val="21"/>
          <w:highlight w:val="none"/>
        </w:rPr>
        <w:t>三、职位介绍</w:t>
      </w:r>
    </w:p>
    <w:p>
      <w:pPr>
        <w:pStyle w:val="11"/>
        <w:numPr>
          <w:ilvl w:val="0"/>
          <w:numId w:val="2"/>
        </w:numPr>
        <w:spacing w:line="440" w:lineRule="exact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各学科辅导老师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【岗位职责】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1、参与直播授课，保证学生的学习效果；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2、课后作业批改、线上习题讲解，从学员错误中找到薄弱环节，进行追踪解答巩固；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3、与学生及家长保持良好沟通，按时回访，收集课程反馈，提高客户认同感；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4、协助家长完成报名、缴费，操作排课、约课，跟踪协调，解决学员家长问题；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5、定期参加产品培训，更新教育资讯，为家长孩子提供更好的咨询服务。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【任职要求】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1、全日制统招本科及以上学历，专业不限，应、往届生均可；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2、沟通表达力强，学习能力强、抗压能力强、积极向上，愿意投身教育行业发展；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3、镜头感强，普通话标准，积极热情；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4、有教师资格证者、互联网工作经验/思维者优先考虑。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</w:p>
    <w:p>
      <w:pPr>
        <w:pStyle w:val="11"/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管理培训生（小数）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岗位</w:t>
      </w:r>
      <w:r>
        <w:rPr>
          <w:rFonts w:ascii="微软雅黑" w:hAnsi="微软雅黑" w:eastAsia="微软雅黑"/>
          <w:b/>
        </w:rPr>
        <w:t xml:space="preserve">职责：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1.完成辅导老师的各项基础工作，充分了解业务情况；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2.接受技能及管理培训，快速成长为业务骨干；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3.协助上级进行团队管理决策，指导团队工作安排；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4.时刻关注业务动向，进行组织赋能，提升运营效率；</w:t>
      </w:r>
    </w:p>
    <w:p>
      <w:pPr>
        <w:spacing w:line="400" w:lineRule="exact"/>
        <w:rPr>
          <w:rFonts w:ascii="微软雅黑" w:hAnsi="微软雅黑" w:eastAsia="微软雅黑"/>
        </w:rPr>
      </w:pP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 xml:space="preserve">任职要求：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1.211/985院校本科及以上学历，学习能力强；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2.有良好的沟通表达及组织协调能力，善于发现并解决问题；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3.有较强的目标感、自驱力、执行力，工作效率高；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4.大局意识强，能够勇于承担责任；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5.爱思考，善于进行复盘、总结、提炼、优化。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    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 xml:space="preserve">职位亮点：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1.360°全方位培训，3个月内完成管理岗进阶；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2.部门主管亲自帮带，解决个性化问题与需求；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3.深度参与团队决策，业务方向由你主导。</w:t>
      </w:r>
    </w:p>
    <w:p>
      <w:pPr>
        <w:spacing w:line="400" w:lineRule="exact"/>
        <w:rPr>
          <w:rFonts w:hint="eastAsia" w:ascii="微软雅黑" w:hAnsi="微软雅黑" w:eastAsia="微软雅黑"/>
        </w:rPr>
      </w:pPr>
    </w:p>
    <w:p>
      <w:pPr>
        <w:pStyle w:val="11"/>
        <w:numPr>
          <w:ilvl w:val="0"/>
          <w:numId w:val="2"/>
        </w:numPr>
        <w:spacing w:line="400" w:lineRule="exac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高中导流课班主任（全职）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岗位职责</w:t>
      </w:r>
      <w:r>
        <w:rPr>
          <w:rFonts w:hint="eastAsia" w:ascii="微软雅黑" w:hAnsi="微软雅黑" w:eastAsia="微软雅黑"/>
          <w:b/>
        </w:rPr>
        <w:t>：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.学生运营：课前联系学生进行课程说明，课中跟课维护课堂秩序，课后完成学生关系维护；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2.社群运营：运营所带班级的专属学习群，</w:t>
      </w:r>
      <w:r>
        <w:rPr>
          <w:rFonts w:hint="eastAsia" w:ascii="微软雅黑" w:hAnsi="微软雅黑" w:eastAsia="微软雅黑"/>
        </w:rPr>
        <w:t>提升学生及家长的品牌认同感</w:t>
      </w:r>
      <w:r>
        <w:rPr>
          <w:rFonts w:ascii="微软雅黑" w:hAnsi="微软雅黑" w:eastAsia="微软雅黑"/>
        </w:rPr>
        <w:t xml:space="preserve">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.</w:t>
      </w:r>
      <w:r>
        <w:rPr>
          <w:rFonts w:ascii="微软雅黑" w:hAnsi="微软雅黑" w:eastAsia="微软雅黑"/>
        </w:rPr>
        <w:t>数据运营：追踪学生的学习效果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负责所带班级学员的到课率和续报率。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任职要求</w:t>
      </w:r>
      <w:r>
        <w:rPr>
          <w:rFonts w:hint="eastAsia" w:ascii="微软雅黑" w:hAnsi="微软雅黑" w:eastAsia="微软雅黑"/>
          <w:b/>
        </w:rPr>
        <w:t>：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</w:t>
      </w:r>
      <w:r>
        <w:rPr>
          <w:rFonts w:ascii="微软雅黑" w:hAnsi="微软雅黑" w:eastAsia="微软雅黑"/>
        </w:rPr>
        <w:t>统招本科及以上学历，</w:t>
      </w:r>
      <w:r>
        <w:rPr>
          <w:rFonts w:hint="eastAsia" w:ascii="微软雅黑" w:hAnsi="微软雅黑" w:eastAsia="微软雅黑"/>
        </w:rPr>
        <w:t>不限教资，不考察学科功底；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</w:t>
      </w:r>
      <w:r>
        <w:rPr>
          <w:rFonts w:ascii="微软雅黑" w:hAnsi="微软雅黑" w:eastAsia="微软雅黑"/>
        </w:rPr>
        <w:t>具备良好的沟通</w:t>
      </w:r>
      <w:r>
        <w:rPr>
          <w:rFonts w:hint="eastAsia" w:ascii="微软雅黑" w:hAnsi="微软雅黑" w:eastAsia="微软雅黑"/>
        </w:rPr>
        <w:t>表达能力、组织</w:t>
      </w:r>
      <w:r>
        <w:rPr>
          <w:rFonts w:ascii="微软雅黑" w:hAnsi="微软雅黑" w:eastAsia="微软雅黑"/>
        </w:rPr>
        <w:t>协调能力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团队合作能力；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</w:t>
      </w:r>
      <w:r>
        <w:rPr>
          <w:rFonts w:ascii="微软雅黑" w:hAnsi="微软雅黑" w:eastAsia="微软雅黑"/>
        </w:rPr>
        <w:t>性格积极乐观，</w:t>
      </w:r>
      <w:r>
        <w:rPr>
          <w:rFonts w:hint="eastAsia" w:ascii="微软雅黑" w:hAnsi="微软雅黑" w:eastAsia="微软雅黑"/>
        </w:rPr>
        <w:t>抗压能力强，</w:t>
      </w:r>
      <w:r>
        <w:rPr>
          <w:rFonts w:ascii="微软雅黑" w:hAnsi="微软雅黑" w:eastAsia="微软雅黑"/>
        </w:rPr>
        <w:t>愿意投身教育行业发展。</w:t>
      </w:r>
    </w:p>
    <w:p>
      <w:pPr>
        <w:pStyle w:val="11"/>
        <w:numPr>
          <w:ilvl w:val="0"/>
          <w:numId w:val="0"/>
        </w:numPr>
        <w:spacing w:line="400" w:lineRule="exact"/>
        <w:ind w:leftChars="0"/>
        <w:rPr>
          <w:rFonts w:ascii="宋体" w:hAnsi="宋体" w:eastAsia="宋体" w:cs="宋体"/>
          <w:sz w:val="24"/>
          <w:szCs w:val="24"/>
        </w:rPr>
      </w:pPr>
    </w:p>
    <w:p>
      <w:pPr>
        <w:pStyle w:val="11"/>
        <w:numPr>
          <w:ilvl w:val="0"/>
          <w:numId w:val="2"/>
        </w:numPr>
        <w:spacing w:line="400" w:lineRule="exact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lang w:val="en-US" w:eastAsia="zh-CN"/>
        </w:rPr>
        <w:t>岗后培训专员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岗位职责：</w:t>
      </w:r>
      <w:r>
        <w:rPr>
          <w:rFonts w:ascii="微软雅黑" w:hAnsi="微软雅黑" w:eastAsia="微软雅黑"/>
          <w:b/>
        </w:rPr>
        <w:br w:type="textWrapping"/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对接城市学科新人培训工作，负责岗后培训工作在校区的落地执行；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组织培训工作，进行岗后培训课程的讲解；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优化并创新课程内容；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进行员工访谈以及组织员工活动等；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  <w:b/>
        </w:rPr>
        <w:t>岗位要求：</w:t>
      </w:r>
      <w:r>
        <w:rPr>
          <w:rFonts w:ascii="微软雅黑" w:hAnsi="微软雅黑" w:eastAsia="微软雅黑"/>
          <w:b/>
        </w:rPr>
        <w:br w:type="textWrapping"/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二本及以上学历，985、211优先，有较强的沟通和组织协调能力；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具备辅导老师或培训经验者优先；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爱思考爱学习，能创新，有较强的执行力和抗压力；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  <w:lang w:val="en-US" w:eastAsia="zh-CN"/>
        </w:rPr>
        <w:t>.</w:t>
      </w:r>
      <w:r>
        <w:rPr>
          <w:rFonts w:ascii="微软雅黑" w:hAnsi="微软雅黑" w:eastAsia="微软雅黑"/>
        </w:rPr>
        <w:t>对互联网教育行业有自我的理解和一定的了解，能把握客户需求</w:t>
      </w:r>
    </w:p>
    <w:p>
      <w:pPr>
        <w:spacing w:line="440" w:lineRule="exact"/>
        <w:rPr>
          <w:rFonts w:hint="eastAsia" w:ascii="微软雅黑" w:hAnsi="微软雅黑" w:eastAsia="微软雅黑"/>
          <w:szCs w:val="21"/>
        </w:rPr>
      </w:pPr>
    </w:p>
    <w:p>
      <w:pPr>
        <w:pStyle w:val="11"/>
        <w:numPr>
          <w:ilvl w:val="0"/>
          <w:numId w:val="2"/>
        </w:numPr>
        <w:spacing w:line="440" w:lineRule="exact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插画师</w:t>
      </w:r>
    </w:p>
    <w:p>
      <w:pPr>
        <w:pStyle w:val="11"/>
        <w:spacing w:line="440" w:lineRule="exact"/>
        <w:ind w:left="0" w:firstLine="0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szCs w:val="21"/>
        </w:rPr>
        <w:t>【岗位职责】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负责猿辅导小学类教材绘制，插画设计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定义插画风格与视觉气质格调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【任职要求】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全日制统招本科及以上学历，设计、动画等相关专业毕业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具备一定的手绘及电脑绘画功底，有相关工作经验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有一定的设计能力，能单独完成视觉输出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工作积极主动，有责任心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</w:p>
    <w:p>
      <w:pPr>
        <w:pStyle w:val="11"/>
        <w:numPr>
          <w:ilvl w:val="0"/>
          <w:numId w:val="2"/>
        </w:numPr>
        <w:spacing w:line="440" w:lineRule="exact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平面设计师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【岗位职责】</w:t>
      </w:r>
    </w:p>
    <w:p>
      <w:pPr>
        <w:pStyle w:val="11"/>
        <w:numPr>
          <w:ilvl w:val="0"/>
          <w:numId w:val="3"/>
        </w:num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制定与优化辅导老师团队对外视觉输出，如课件设计、朋友圈推送、课程海报等。</w:t>
      </w:r>
    </w:p>
    <w:p>
      <w:pPr>
        <w:pStyle w:val="11"/>
        <w:numPr>
          <w:ilvl w:val="0"/>
          <w:numId w:val="3"/>
        </w:num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负责猿辅导印刷类平面设计工作，如海报设计、随材板式设计、封面设计、包装设计等。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【任职要求】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1.本科及以上学历，设计类相关专业背景。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  <w:szCs w:val="21"/>
        </w:rPr>
        <w:t>2.优秀的美学素养和视觉设计能力，能快速理解产品，输出适合的视觉设计。熟练驾驭各种设计风格，且了解印刷工艺。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  <w:szCs w:val="21"/>
        </w:rPr>
        <w:t>3.熟练设计软件及办公软件，Photoshop、Illustrator、PowerPoint等。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  <w:szCs w:val="21"/>
        </w:rPr>
        <w:t>4.责任心强，具有出色的项目执行力，良好的沟通协调能力以及团队合作精神。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四、福利待遇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1、月综合薪资</w:t>
      </w:r>
      <w:r>
        <w:rPr>
          <w:rFonts w:hint="eastAsia" w:ascii="微软雅黑" w:hAnsi="微软雅黑" w:eastAsia="微软雅黑"/>
          <w:szCs w:val="21"/>
        </w:rPr>
        <w:t>6</w:t>
      </w:r>
      <w:r>
        <w:rPr>
          <w:rFonts w:ascii="微软雅黑" w:hAnsi="微软雅黑" w:eastAsia="微软雅黑"/>
          <w:szCs w:val="21"/>
        </w:rPr>
        <w:t>k-9k</w:t>
      </w:r>
      <w:r>
        <w:rPr>
          <w:rFonts w:hint="eastAsia" w:ascii="微软雅黑" w:hAnsi="微软雅黑" w:eastAsia="微软雅黑"/>
          <w:szCs w:val="21"/>
        </w:rPr>
        <w:t>（管培生8-12</w:t>
      </w:r>
      <w:r>
        <w:rPr>
          <w:rFonts w:ascii="微软雅黑" w:hAnsi="微软雅黑" w:eastAsia="微软雅黑"/>
          <w:szCs w:val="21"/>
        </w:rPr>
        <w:t>k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，六险一金（入职足额缴纳）、13薪、每周双休；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2、晋升和培训：每年2次升职加薪机会，提供全体系职业培训；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3、旅行和假期：年度国外旅行，旅游基金7000元/人，全年7-15天带薪年假；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4、每日零食水果下午茶、每月团建、年度体检、免费健身房；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5、北欧极简风办公环境，360°落地窗无敌观景体验，超nice高盐值团队小伙伴，戏精砖家段子手应有尽有。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工作时间：周四到下周一</w:t>
      </w:r>
      <w:r>
        <w:rPr>
          <w:rFonts w:ascii="微软雅黑" w:hAnsi="微软雅黑" w:eastAsia="微软雅黑"/>
          <w:szCs w:val="21"/>
        </w:rPr>
        <w:t xml:space="preserve"> 13:00-21:00 周二周三休息</w:t>
      </w:r>
    </w:p>
    <w:p>
      <w:pPr>
        <w:pStyle w:val="3"/>
        <w:spacing w:before="9" w:line="44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</w:rPr>
        <w:t>工作地址：</w:t>
      </w:r>
      <w:r>
        <w:rPr>
          <w:rFonts w:hint="eastAsia" w:ascii="微软雅黑" w:hAnsi="微软雅黑" w:eastAsia="微软雅黑"/>
          <w:sz w:val="22"/>
        </w:rPr>
        <w:t>西安曲江汇新路大夏国际中心</w:t>
      </w:r>
      <w:r>
        <w:rPr>
          <w:rFonts w:ascii="微软雅黑" w:hAnsi="微软雅黑" w:eastAsia="微软雅黑"/>
          <w:sz w:val="22"/>
        </w:rPr>
        <w:t>B座14-20层（地铁 2 号线会展中心站）</w:t>
      </w:r>
    </w:p>
    <w:p>
      <w:pPr>
        <w:pStyle w:val="3"/>
        <w:spacing w:before="9" w:line="440" w:lineRule="exact"/>
        <w:ind w:left="0"/>
        <w:rPr>
          <w:rFonts w:ascii="微软雅黑" w:hAnsi="微软雅黑" w:eastAsia="微软雅黑"/>
          <w:sz w:val="22"/>
        </w:rPr>
      </w:pP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五、简历投递</w:t>
      </w:r>
    </w:p>
    <w:p>
      <w:pPr>
        <w:pStyle w:val="3"/>
        <w:spacing w:before="1" w:line="440" w:lineRule="exact"/>
        <w:ind w:left="0"/>
        <w:rPr>
          <w:rStyle w:val="9"/>
          <w:rFonts w:ascii="微软雅黑" w:hAnsi="微软雅黑" w:eastAsia="微软雅黑"/>
          <w:color w:val="auto"/>
          <w:sz w:val="22"/>
          <w:u w:val="none"/>
        </w:rPr>
      </w:pPr>
      <w:r>
        <w:rPr>
          <w:rFonts w:hint="eastAsia" w:ascii="微软雅黑" w:hAnsi="微软雅黑" w:eastAsia="微软雅黑"/>
          <w:sz w:val="22"/>
        </w:rPr>
        <w:t>1、</w:t>
      </w:r>
      <w:r>
        <w:rPr>
          <w:rFonts w:ascii="微软雅黑" w:hAnsi="微软雅黑" w:eastAsia="微软雅黑"/>
          <w:sz w:val="22"/>
        </w:rPr>
        <w:t>简历投递</w:t>
      </w:r>
      <w:r>
        <w:rPr>
          <w:rFonts w:hint="eastAsia" w:ascii="微软雅黑" w:hAnsi="微软雅黑" w:eastAsia="微软雅黑"/>
          <w:sz w:val="22"/>
        </w:rPr>
        <w:t xml:space="preserve">邮箱: </w:t>
      </w:r>
      <w:r>
        <w:fldChar w:fldCharType="begin"/>
      </w:r>
      <w:r>
        <w:instrText xml:space="preserve"> HYPERLINK "mailto:yfdxa-hr@fenbi.com"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 w:val="22"/>
          <w:lang w:val="en-US" w:eastAsia="zh-CN"/>
        </w:rPr>
        <w:t>dongzetao</w:t>
      </w:r>
      <w:r>
        <w:rPr>
          <w:rStyle w:val="9"/>
          <w:rFonts w:hint="eastAsia" w:ascii="微软雅黑" w:hAnsi="微软雅黑" w:eastAsia="微软雅黑"/>
          <w:sz w:val="22"/>
        </w:rPr>
        <w:t>@fenbi.com</w:t>
      </w:r>
      <w:r>
        <w:rPr>
          <w:rStyle w:val="9"/>
          <w:rFonts w:hint="eastAsia" w:ascii="微软雅黑" w:hAnsi="微软雅黑" w:eastAsia="微软雅黑"/>
          <w:sz w:val="22"/>
        </w:rPr>
        <w:fldChar w:fldCharType="end"/>
      </w:r>
    </w:p>
    <w:p>
      <w:pPr>
        <w:pStyle w:val="3"/>
        <w:spacing w:before="1" w:line="440" w:lineRule="exact"/>
        <w:ind w:left="0" w:firstLine="720"/>
        <w:rPr>
          <w:rStyle w:val="9"/>
          <w:rFonts w:ascii="微软雅黑" w:hAnsi="微软雅黑" w:eastAsia="微软雅黑"/>
          <w:color w:val="auto"/>
          <w:sz w:val="22"/>
          <w:u w:val="none"/>
        </w:rPr>
      </w:pPr>
      <w:r>
        <w:rPr>
          <w:rStyle w:val="9"/>
          <w:rFonts w:hint="eastAsia" w:ascii="微软雅黑" w:hAnsi="微软雅黑" w:eastAsia="微软雅黑"/>
          <w:color w:val="auto"/>
          <w:sz w:val="22"/>
          <w:u w:val="none"/>
        </w:rPr>
        <w:t>邮件主题 ：高校+姓名+应聘岗位（例如：张XX+西安欧亚学院+小数）</w:t>
      </w:r>
    </w:p>
    <w:p>
      <w:pPr>
        <w:pStyle w:val="3"/>
        <w:spacing w:before="1" w:line="44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2、辅导老师及实习生请咨询： 185917788</w:t>
      </w:r>
      <w:r>
        <w:rPr>
          <w:rFonts w:hint="eastAsia" w:ascii="微软雅黑" w:hAnsi="微软雅黑" w:eastAsia="微软雅黑"/>
          <w:sz w:val="22"/>
          <w:lang w:val="en-US" w:eastAsia="zh-CN"/>
        </w:rPr>
        <w:t>16</w:t>
      </w:r>
      <w:r>
        <w:rPr>
          <w:rFonts w:ascii="微软雅黑" w:hAnsi="微软雅黑" w:eastAsia="微软雅黑"/>
          <w:sz w:val="22"/>
        </w:rPr>
        <w:t xml:space="preserve"> </w:t>
      </w:r>
      <w:r>
        <w:rPr>
          <w:rFonts w:hint="eastAsia" w:ascii="微软雅黑" w:hAnsi="微软雅黑" w:eastAsia="微软雅黑"/>
          <w:sz w:val="22"/>
          <w:lang w:val="en-US" w:eastAsia="zh-CN"/>
        </w:rPr>
        <w:t>董</w:t>
      </w:r>
      <w:r>
        <w:rPr>
          <w:rFonts w:hint="eastAsia" w:ascii="微软雅黑" w:hAnsi="微软雅黑" w:eastAsia="微软雅黑"/>
          <w:sz w:val="22"/>
        </w:rPr>
        <w:t>老师（同微信号）</w:t>
      </w:r>
    </w:p>
    <w:p>
      <w:pPr>
        <w:pStyle w:val="3"/>
        <w:spacing w:before="1" w:line="44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3、扫码加微信投递简历：</w:t>
      </w:r>
    </w:p>
    <w:p>
      <w:pPr>
        <w:pStyle w:val="3"/>
        <w:spacing w:before="1" w:line="240" w:lineRule="auto"/>
        <w:ind w:left="0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  <w:lang w:eastAsia="zh-CN"/>
        </w:rPr>
        <w:drawing>
          <wp:inline distT="0" distB="0" distL="114300" distR="114300">
            <wp:extent cx="1467485" cy="1467485"/>
            <wp:effectExtent l="0" t="0" r="18415" b="18415"/>
            <wp:docPr id="5" name="图片 5" descr="微信图片_2020031811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18111303"/>
                    <pic:cNvPicPr>
                      <a:picLocks noChangeAspect="1"/>
                    </pic:cNvPicPr>
                  </pic:nvPicPr>
                  <pic:blipFill>
                    <a:blip r:embed="rId4"/>
                    <a:srcRect l="-1248" r="-124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b/>
          <w:sz w:val="24"/>
        </w:rPr>
      </w:pPr>
    </w:p>
    <w:p>
      <w:pPr>
        <w:pStyle w:val="3"/>
        <w:spacing w:before="1" w:line="440" w:lineRule="exact"/>
        <w:ind w:left="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下面就是我司高大上的办公环境和丰富多彩的团建活动喔：</w:t>
      </w:r>
    </w:p>
    <w:p>
      <w:pPr>
        <w:pStyle w:val="3"/>
        <w:numPr>
          <w:ilvl w:val="0"/>
          <w:numId w:val="4"/>
        </w:numPr>
        <w:spacing w:before="1" w:line="440" w:lineRule="exact"/>
        <w:rPr>
          <w:rFonts w:ascii="微软雅黑" w:hAnsi="微软雅黑" w:eastAsia="微软雅黑"/>
          <w:b/>
          <w:sz w:val="22"/>
        </w:rPr>
      </w:pPr>
      <w:r>
        <w:rPr>
          <w:b/>
          <w:sz w:val="20"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297815</wp:posOffset>
            </wp:positionV>
            <wp:extent cx="5276850" cy="3910965"/>
            <wp:effectExtent l="0" t="0" r="0" b="0"/>
            <wp:wrapTopAndBottom/>
            <wp:docPr id="16" name="图片 16" descr="C:\Users\gallooon\Documents\WXWork\1688851704715899\Cache\Image\2019-06\企业微信截图_1560842549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gallooon\Documents\WXWork\1688851704715899\Cache\Image\2019-06\企业微信截图_156084254932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2"/>
        </w:rPr>
        <w:t>办公环境（坐标在曲江大夏国际中心，紧邻小寨，地铁会展中心站直达）：</w:t>
      </w:r>
    </w:p>
    <w:p>
      <w:pPr>
        <w:pStyle w:val="3"/>
        <w:numPr>
          <w:ilvl w:val="0"/>
          <w:numId w:val="4"/>
        </w:numPr>
        <w:spacing w:before="1" w:line="440" w:lineRule="exac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br w:type="page"/>
      </w:r>
    </w:p>
    <w:p>
      <w:pPr>
        <w:pStyle w:val="3"/>
        <w:numPr>
          <w:ilvl w:val="0"/>
          <w:numId w:val="4"/>
        </w:numPr>
        <w:spacing w:before="1" w:line="440" w:lineRule="exact"/>
        <w:rPr>
          <w:rFonts w:ascii="微软雅黑" w:hAnsi="微软雅黑" w:eastAsia="微软雅黑"/>
          <w:b/>
          <w:sz w:val="22"/>
        </w:rPr>
      </w:pPr>
      <w:r>
        <w:rPr>
          <w:b/>
          <w:sz w:val="20"/>
          <w:lang w:val="en-US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361950</wp:posOffset>
            </wp:positionV>
            <wp:extent cx="4886325" cy="4678045"/>
            <wp:effectExtent l="0" t="0" r="952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2"/>
        </w:rPr>
        <w:t>每日下午茶（猿司每天下午都会发放不重样的零食下午茶哦~）：</w:t>
      </w:r>
    </w:p>
    <w:p>
      <w:pPr>
        <w:pStyle w:val="3"/>
        <w:numPr>
          <w:ilvl w:val="0"/>
          <w:numId w:val="4"/>
        </w:numPr>
        <w:spacing w:before="1" w:line="440" w:lineRule="exact"/>
        <w:rPr>
          <w:rFonts w:ascii="微软雅黑" w:hAnsi="微软雅黑" w:eastAsia="微软雅黑"/>
          <w:b/>
          <w:sz w:val="22"/>
        </w:rPr>
      </w:pPr>
      <w:r>
        <w:rPr>
          <w:b/>
          <w:sz w:val="20"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5162550</wp:posOffset>
            </wp:positionV>
            <wp:extent cx="5276850" cy="316484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2"/>
        </w:rPr>
        <w:t>月会（每月都有独家庆生典礼及内部座谈会，烦恼忧愁一扫而空~）：</w:t>
      </w:r>
    </w:p>
    <w:p>
      <w:pPr>
        <w:pStyle w:val="3"/>
        <w:numPr>
          <w:ilvl w:val="0"/>
          <w:numId w:val="4"/>
        </w:numPr>
        <w:spacing w:before="1" w:line="440" w:lineRule="exact"/>
        <w:rPr>
          <w:rFonts w:ascii="微软雅黑" w:hAnsi="微软雅黑" w:eastAsia="微软雅黑"/>
          <w:b/>
          <w:sz w:val="22"/>
        </w:rPr>
      </w:pPr>
      <w:r>
        <w:rPr>
          <w:sz w:val="20"/>
          <w:lang w:val="en-US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3881755</wp:posOffset>
            </wp:positionV>
            <wp:extent cx="5276850" cy="360426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308610</wp:posOffset>
            </wp:positionV>
            <wp:extent cx="5276850" cy="3577590"/>
            <wp:effectExtent l="0" t="0" r="0" b="3810"/>
            <wp:wrapThrough wrapText="bothSides">
              <wp:wrapPolygon>
                <wp:start x="0" y="0"/>
                <wp:lineTo x="0" y="21508"/>
                <wp:lineTo x="21522" y="21508"/>
                <wp:lineTo x="21522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2"/>
        </w:rPr>
        <w:t>年中故事会（2019年6月独特的年中故事会，大牛的经验分享和颁奖礼~）：</w:t>
      </w:r>
    </w:p>
    <w:p>
      <w:pPr>
        <w:pStyle w:val="3"/>
        <w:spacing w:line="44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line="440" w:lineRule="exact"/>
        <w:ind w:left="0"/>
        <w:rPr>
          <w:rFonts w:ascii="微软雅黑" w:hAnsi="微软雅黑" w:eastAsia="微软雅黑"/>
          <w:b/>
          <w:sz w:val="22"/>
        </w:rPr>
        <w:sectPr>
          <w:pgSz w:w="11910" w:h="16840"/>
          <w:pgMar w:top="1440" w:right="1800" w:bottom="1440" w:left="1800" w:header="720" w:footer="720" w:gutter="0"/>
          <w:cols w:space="720" w:num="1"/>
          <w:docGrid w:linePitch="299" w:charSpace="0"/>
        </w:sectPr>
      </w:pPr>
      <w:r>
        <w:rPr>
          <w:rFonts w:hint="eastAsia" w:ascii="微软雅黑" w:hAnsi="微软雅黑" w:eastAsia="微软雅黑"/>
          <w:b/>
          <w:sz w:val="22"/>
        </w:rPr>
        <w:t>你还在等什么！！猿辅导就等你啦</w:t>
      </w:r>
    </w:p>
    <w:p>
      <w:pPr>
        <w:pStyle w:val="3"/>
        <w:spacing w:line="440" w:lineRule="exact"/>
        <w:ind w:left="0"/>
        <w:rPr>
          <w:rFonts w:ascii="微软雅黑" w:hAnsi="微软雅黑" w:eastAsia="微软雅黑"/>
          <w:b/>
          <w:sz w:val="22"/>
        </w:rPr>
      </w:pPr>
      <w:bookmarkStart w:id="2" w:name="四、简历投递"/>
      <w:bookmarkEnd w:id="2"/>
    </w:p>
    <w:sectPr>
      <w:pgSz w:w="11910" w:h="16840"/>
      <w:pgMar w:top="1500" w:right="15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A3510"/>
    <w:multiLevelType w:val="multilevel"/>
    <w:tmpl w:val="23CA351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F22C66"/>
    <w:multiLevelType w:val="multilevel"/>
    <w:tmpl w:val="23F22C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AB7605B"/>
    <w:multiLevelType w:val="multilevel"/>
    <w:tmpl w:val="5AB7605B"/>
    <w:lvl w:ilvl="0" w:tentative="0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7E366E"/>
    <w:multiLevelType w:val="multilevel"/>
    <w:tmpl w:val="5B7E366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EF"/>
    <w:rsid w:val="0001020E"/>
    <w:rsid w:val="00010642"/>
    <w:rsid w:val="0005063D"/>
    <w:rsid w:val="000670A6"/>
    <w:rsid w:val="00105546"/>
    <w:rsid w:val="00112FA0"/>
    <w:rsid w:val="00161E8A"/>
    <w:rsid w:val="0017363A"/>
    <w:rsid w:val="00181ECF"/>
    <w:rsid w:val="001E0F93"/>
    <w:rsid w:val="001E78BB"/>
    <w:rsid w:val="001F3045"/>
    <w:rsid w:val="002022B9"/>
    <w:rsid w:val="00212F54"/>
    <w:rsid w:val="002147DA"/>
    <w:rsid w:val="00273645"/>
    <w:rsid w:val="00291961"/>
    <w:rsid w:val="002A366A"/>
    <w:rsid w:val="002D7209"/>
    <w:rsid w:val="002F0908"/>
    <w:rsid w:val="0031368C"/>
    <w:rsid w:val="00326D2A"/>
    <w:rsid w:val="00376DD5"/>
    <w:rsid w:val="003B6B9F"/>
    <w:rsid w:val="003D3850"/>
    <w:rsid w:val="0045205D"/>
    <w:rsid w:val="004A5A7A"/>
    <w:rsid w:val="004A72FB"/>
    <w:rsid w:val="004B29CE"/>
    <w:rsid w:val="004E79AF"/>
    <w:rsid w:val="005267EB"/>
    <w:rsid w:val="00547DFC"/>
    <w:rsid w:val="005552B1"/>
    <w:rsid w:val="00562304"/>
    <w:rsid w:val="005654B7"/>
    <w:rsid w:val="005A17D7"/>
    <w:rsid w:val="005E2D60"/>
    <w:rsid w:val="00605718"/>
    <w:rsid w:val="00666469"/>
    <w:rsid w:val="006A19B0"/>
    <w:rsid w:val="006C45BC"/>
    <w:rsid w:val="006C5AA7"/>
    <w:rsid w:val="006E00D7"/>
    <w:rsid w:val="006E6E24"/>
    <w:rsid w:val="00707248"/>
    <w:rsid w:val="00761144"/>
    <w:rsid w:val="007640D6"/>
    <w:rsid w:val="00765A43"/>
    <w:rsid w:val="007A65DA"/>
    <w:rsid w:val="007B3ACD"/>
    <w:rsid w:val="007C3865"/>
    <w:rsid w:val="007C6297"/>
    <w:rsid w:val="007D1276"/>
    <w:rsid w:val="007D1971"/>
    <w:rsid w:val="007D2B38"/>
    <w:rsid w:val="007E1C27"/>
    <w:rsid w:val="00805680"/>
    <w:rsid w:val="00811CCA"/>
    <w:rsid w:val="00832838"/>
    <w:rsid w:val="00843480"/>
    <w:rsid w:val="008529B5"/>
    <w:rsid w:val="00870A8D"/>
    <w:rsid w:val="008771A7"/>
    <w:rsid w:val="0088739D"/>
    <w:rsid w:val="008C35C7"/>
    <w:rsid w:val="008F4A36"/>
    <w:rsid w:val="00963C6B"/>
    <w:rsid w:val="009C2127"/>
    <w:rsid w:val="009D6E08"/>
    <w:rsid w:val="009E0BF4"/>
    <w:rsid w:val="009E7FF9"/>
    <w:rsid w:val="00A65DAC"/>
    <w:rsid w:val="00AE630D"/>
    <w:rsid w:val="00B43260"/>
    <w:rsid w:val="00B471BC"/>
    <w:rsid w:val="00B63CE6"/>
    <w:rsid w:val="00B6609F"/>
    <w:rsid w:val="00BA05F4"/>
    <w:rsid w:val="00BA7CEF"/>
    <w:rsid w:val="00C000FC"/>
    <w:rsid w:val="00C40AC7"/>
    <w:rsid w:val="00C40F2C"/>
    <w:rsid w:val="00C41362"/>
    <w:rsid w:val="00C41C90"/>
    <w:rsid w:val="00C83C40"/>
    <w:rsid w:val="00CA259D"/>
    <w:rsid w:val="00CA6339"/>
    <w:rsid w:val="00CE71A5"/>
    <w:rsid w:val="00D052EC"/>
    <w:rsid w:val="00D053EF"/>
    <w:rsid w:val="00D35156"/>
    <w:rsid w:val="00D42697"/>
    <w:rsid w:val="00D9362A"/>
    <w:rsid w:val="00DA50C8"/>
    <w:rsid w:val="00DD3654"/>
    <w:rsid w:val="00DE2FDB"/>
    <w:rsid w:val="00E329C5"/>
    <w:rsid w:val="00E5218C"/>
    <w:rsid w:val="00E615F7"/>
    <w:rsid w:val="00EC1A6E"/>
    <w:rsid w:val="00EC6766"/>
    <w:rsid w:val="00EE2023"/>
    <w:rsid w:val="00EE3587"/>
    <w:rsid w:val="00F21013"/>
    <w:rsid w:val="00F4458C"/>
    <w:rsid w:val="00F763ED"/>
    <w:rsid w:val="00F82630"/>
    <w:rsid w:val="00FA7A4C"/>
    <w:rsid w:val="00FD32D8"/>
    <w:rsid w:val="01767925"/>
    <w:rsid w:val="0CC347F9"/>
    <w:rsid w:val="101504DA"/>
    <w:rsid w:val="10ED1EF2"/>
    <w:rsid w:val="22CF3146"/>
    <w:rsid w:val="249F3687"/>
    <w:rsid w:val="2B0150C7"/>
    <w:rsid w:val="355F0595"/>
    <w:rsid w:val="5C800CAA"/>
    <w:rsid w:val="7300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9"/>
    </w:pPr>
    <w:rPr>
      <w:sz w:val="21"/>
      <w:szCs w:val="21"/>
    </w:r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43"/>
      <w:ind w:left="282" w:hanging="162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字符"/>
    <w:basedOn w:val="8"/>
    <w:link w:val="6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4">
    <w:name w:val="页脚 字符"/>
    <w:basedOn w:val="8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5">
    <w:name w:val="批注框文本 字符"/>
    <w:basedOn w:val="8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359</Words>
  <Characters>2048</Characters>
  <Lines>17</Lines>
  <Paragraphs>4</Paragraphs>
  <TotalTime>77</TotalTime>
  <ScaleCrop>false</ScaleCrop>
  <LinksUpToDate>false</LinksUpToDate>
  <CharactersWithSpaces>2403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2019-02-12T05:58:00Z</dcterms:created>
  <dc:creator>Administrator</dc:creator>
  <cp:lastModifiedBy>dzt</cp:lastModifiedBy>
  <cp:lastPrinted>2019-02-25T07:09:00Z</cp:lastPrinted>
  <dcterms:modified xsi:type="dcterms:W3CDTF">2020-04-08T04:01:13Z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2018-10-29T00:00:00Z</vt:filetime>
  </property>
  <property fmtid="{D5CDD505-2E9C-101B-9397-08002B2CF9AE}" pid="5" name="KSOProductBuildVer">
    <vt:lpwstr>2052-11.8.2.8593</vt:lpwstr>
  </property>
</Properties>
</file>